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" w:hAnsi="楷体" w:eastAsia="楷体"/>
          <w:color w:val="000000"/>
          <w:sz w:val="32"/>
          <w:szCs w:val="32"/>
        </w:rPr>
      </w:pPr>
      <w:r>
        <w:rPr>
          <w:rFonts w:ascii="楷体" w:hAnsi="楷体" w:eastAsia="楷体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Times New Roman" w:hAnsi="Times New Roman" w:eastAsia="华文中宋"/>
          <w:color w:val="000000"/>
          <w:sz w:val="36"/>
          <w:szCs w:val="36"/>
        </w:rPr>
      </w:pPr>
      <w:r>
        <w:rPr>
          <w:rFonts w:ascii="Times New Roman" w:hAnsi="华文中宋" w:eastAsia="华文中宋"/>
          <w:color w:val="000000"/>
          <w:sz w:val="36"/>
          <w:szCs w:val="36"/>
        </w:rPr>
        <w:t>国际中文教师奖学金资助内容及标准</w:t>
      </w:r>
    </w:p>
    <w:p>
      <w:pPr>
        <w:spacing w:line="520" w:lineRule="exact"/>
        <w:jc w:val="center"/>
        <w:rPr>
          <w:rFonts w:ascii="Times New Roman" w:hAnsi="Times New Roman" w:eastAsia="华文中宋"/>
          <w:color w:val="000000"/>
          <w:sz w:val="36"/>
          <w:szCs w:val="36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奖学金资助内容包括：学费、住宿费、生活费（四周研修生除外）和综合医疗保险费。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学费由接收院校统筹用于奖学金生的培养与管理，开展文化活动，组织参加汉语考试等。奖学金线上项目仅资助学费。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住宿费由接收院校统筹使用，为学生</w:t>
      </w:r>
      <w:bookmarkStart w:id="0" w:name="_GoBack"/>
      <w:bookmarkEnd w:id="0"/>
      <w:r>
        <w:rPr>
          <w:rFonts w:ascii="Times New Roman" w:hAnsi="Times New Roman" w:eastAsia="仿宋_GB2312"/>
          <w:color w:val="000000"/>
          <w:sz w:val="32"/>
          <w:szCs w:val="32"/>
        </w:rPr>
        <w:t>提供免费宿舍， 一般为双人间；经奖学金生申请、接收院校批准，选择校外住宿者，由学校按月或季度发放住宿费，博士生标准为1000元人民币/月，其他类奖学金生为700元人民币/月。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生活费由接收院校按月发放。本科生、一学年和一学期研修生标准为 2500元人民币/月；国际中文教育专业硕士生为3000元人民币/月；国际中文教育专业博士生为3500元人民币/月。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奖学金生按接收院校录取通知书规定的时间入学报到，否则取消奖学金资格。当月15日（含15日）前到校注册者，当月发放全额生活费；15日以后注册者，当月发放半月生活费。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奖学金生在学期间（不含寒暑假）因个人原因离开中国时间超过15天者，停发离华期间生活费。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奖学金生因个人原因休学、退学或受接收院校纪律处分者，停发自休学、退学或接到处分通知之日起的生活费。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毕（结）业生的生活费发放至学校确定的毕（结）业日期后的半个月。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综合医疗保险费参照中国教育部来华留学有关规定执行，由接收院校统一购买。四周研修生标准为160元人民币/人，一学期研修生为400元人民币/人，一学年以上标准为800元人民币/年/人。</w:t>
      </w: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YzY0ZGUzNDliZTBjMGQ3NDlkNzk2Y2ZhZDM5MWIifQ=="/>
  </w:docVars>
  <w:rsids>
    <w:rsidRoot w:val="198361A7"/>
    <w:rsid w:val="198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2023-04-20T02:29:00Z</dcterms:created>
  <dc:creator>雨大点</dc:creator>
  <cp:lastModifiedBy>雨大点</cp:lastModifiedBy>
  <dcterms:modified xsi:type="dcterms:W3CDTF">2023-04-20T02:29:36Z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6E3E2DB16A954B65B55C605D1AF7AF27</vt:lpwstr>
  </property>
</Properties>
</file>